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90BC4" w14:textId="77777777" w:rsidR="00F9671F" w:rsidRPr="000D536E" w:rsidRDefault="00F9671F" w:rsidP="00F9671F">
      <w:pPr>
        <w:jc w:val="center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  <w:bookmarkStart w:id="0" w:name="_GoBack"/>
      <w:r w:rsidRPr="000D536E">
        <w:rPr>
          <w:rFonts w:ascii="Minion Pro" w:eastAsia="Times New Roman" w:hAnsi="Minion Pro"/>
          <w:color w:val="231F20"/>
          <w:sz w:val="26"/>
          <w:szCs w:val="26"/>
          <w:bdr w:val="none" w:sz="0" w:space="0" w:color="auto" w:frame="1"/>
          <w:lang w:eastAsia="hr-HR"/>
        </w:rPr>
        <w:t>OBRAZAC IZVJEŠĆA O PROVOĐENJU PROGRAMA I PROJEKATA</w:t>
      </w:r>
    </w:p>
    <w:tbl>
      <w:tblPr>
        <w:tblW w:w="10851" w:type="dxa"/>
        <w:tblInd w:w="-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7598"/>
      </w:tblGrid>
      <w:tr w:rsidR="00F9671F" w:rsidRPr="000D536E" w14:paraId="5A23BF30" w14:textId="77777777" w:rsidTr="00625823">
        <w:tc>
          <w:tcPr>
            <w:tcW w:w="10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bookmarkEnd w:id="0"/>
          <w:p w14:paraId="143541A3" w14:textId="77777777" w:rsidR="00F9671F" w:rsidRPr="000D536E" w:rsidRDefault="00F9671F" w:rsidP="00625823">
            <w:pPr>
              <w:jc w:val="center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Općeniti podatci</w:t>
            </w:r>
          </w:p>
        </w:tc>
      </w:tr>
      <w:tr w:rsidR="00F9671F" w:rsidRPr="000D536E" w14:paraId="187F6FAA" w14:textId="77777777" w:rsidTr="00625823">
        <w:tc>
          <w:tcPr>
            <w:tcW w:w="10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A7E63" w14:textId="77777777" w:rsidR="00F9671F" w:rsidRPr="000D536E" w:rsidRDefault="00F9671F" w:rsidP="00625823">
            <w:pPr>
              <w:jc w:val="center"/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Opći podatci</w:t>
            </w:r>
          </w:p>
        </w:tc>
      </w:tr>
      <w:tr w:rsidR="00F9671F" w:rsidRPr="000D536E" w14:paraId="170BC813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B7C1C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Korisnik sredstava (nositelj Ugovora)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53695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F9671F" w:rsidRPr="000D536E" w14:paraId="12A9ACE7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7417E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Odgovorna osoba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84847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F9671F" w:rsidRPr="000D536E" w14:paraId="19546B6F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ADCFB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programa prema Ugovoru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C5277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F9671F" w:rsidRPr="000D536E" w14:paraId="1CFEA40D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A50BF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izvršenja programa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89DE8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F9671F" w:rsidRPr="000D536E" w14:paraId="050ADEE5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8473C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Vrijeme izvršenja programa (od)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1B1B2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F9671F" w:rsidRPr="000D536E" w14:paraId="3942C3F1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5B9E2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Vrijeme izvršenja programa (do)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8B98B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F9671F" w:rsidRPr="000D536E" w14:paraId="38119752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3C21A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Ugovoreni rok izvršenja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1A3935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F9671F" w:rsidRPr="000D536E" w14:paraId="3B0F04D1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70261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Ugovora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2F1B1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F9671F" w:rsidRPr="000D536E" w14:paraId="5D9AFD60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8A6E2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Mobitel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70796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F9671F" w:rsidRPr="000D536E" w14:paraId="6246A191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73DB2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685C5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</w:p>
        </w:tc>
      </w:tr>
      <w:tr w:rsidR="00F9671F" w:rsidRPr="000D536E" w14:paraId="0AB3F02F" w14:textId="77777777" w:rsidTr="00625823">
        <w:tc>
          <w:tcPr>
            <w:tcW w:w="10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1310F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Detaljan opis realizacije programa</w:t>
            </w:r>
          </w:p>
        </w:tc>
      </w:tr>
      <w:tr w:rsidR="00F9671F" w:rsidRPr="000D536E" w14:paraId="2D9D988B" w14:textId="77777777" w:rsidTr="00625823">
        <w:tc>
          <w:tcPr>
            <w:tcW w:w="10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1E57C" w14:textId="77777777" w:rsidR="00F9671F" w:rsidRPr="000D536E" w:rsidRDefault="00F9671F" w:rsidP="00625823">
            <w:pPr>
              <w:rPr>
                <w:rFonts w:ascii="Minion Pro" w:eastAsia="Times New Roman" w:hAnsi="Minion Pro"/>
                <w:lang w:eastAsia="hr-HR"/>
              </w:rPr>
            </w:pPr>
            <w:r w:rsidRPr="000D536E">
              <w:rPr>
                <w:rFonts w:ascii="Minion Pro" w:eastAsia="Times New Roman" w:hAnsi="Minion Pro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</w:tbl>
    <w:p w14:paraId="11F1E5D0" w14:textId="77777777" w:rsidR="00F9671F" w:rsidRPr="000D536E" w:rsidRDefault="00F9671F" w:rsidP="00F9671F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0D536E">
        <w:rPr>
          <w:rFonts w:ascii="Minion Pro" w:eastAsia="Times New Roman" w:hAnsi="Minion Pro"/>
          <w:sz w:val="24"/>
          <w:szCs w:val="24"/>
          <w:lang w:eastAsia="hr-HR"/>
        </w:rPr>
        <w:br/>
      </w:r>
    </w:p>
    <w:tbl>
      <w:tblPr>
        <w:tblW w:w="10851" w:type="dxa"/>
        <w:tblInd w:w="-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7598"/>
      </w:tblGrid>
      <w:tr w:rsidR="00F9671F" w:rsidRPr="000D536E" w14:paraId="080CFF2B" w14:textId="77777777" w:rsidTr="00625823">
        <w:tc>
          <w:tcPr>
            <w:tcW w:w="10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A23D3" w14:textId="77777777" w:rsidR="00F9671F" w:rsidRPr="000D536E" w:rsidRDefault="00F9671F" w:rsidP="00625823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Pokazatelji vidljivosti i posjećenosti programa (ako je primjenjivo)</w:t>
            </w:r>
          </w:p>
        </w:tc>
      </w:tr>
      <w:tr w:rsidR="00F9671F" w:rsidRPr="000D536E" w14:paraId="71D81153" w14:textId="77777777" w:rsidTr="00625823">
        <w:tc>
          <w:tcPr>
            <w:tcW w:w="10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5B9DC" w14:textId="77777777" w:rsidR="00F9671F" w:rsidRPr="000D536E" w:rsidRDefault="00F9671F" w:rsidP="00625823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Pokazatelji vidljivosti i posjećenosti programa</w:t>
            </w:r>
          </w:p>
        </w:tc>
      </w:tr>
      <w:tr w:rsidR="00F9671F" w:rsidRPr="000D536E" w14:paraId="5C71C1DE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D8648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 i izvođača programa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525A3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07C7CE71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751D2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posjetitelja programa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A958A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5B5DB5D8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76978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Broj prodanih ulaznica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5DEB6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418125CA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6157B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gratis ulaznica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2ECBF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7EAE0BF6" w14:textId="77777777" w:rsidTr="00625823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39E63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Prihod od prodaje ulaznica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FF3F0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</w:tbl>
    <w:p w14:paraId="760DCB09" w14:textId="77777777" w:rsidR="00F9671F" w:rsidRPr="000D536E" w:rsidRDefault="00F9671F" w:rsidP="00F9671F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0D536E">
        <w:rPr>
          <w:rFonts w:ascii="Minion Pro" w:eastAsia="Times New Roman" w:hAnsi="Minion Pro"/>
          <w:sz w:val="24"/>
          <w:szCs w:val="24"/>
          <w:lang w:eastAsia="hr-HR"/>
        </w:rPr>
        <w:br/>
      </w:r>
    </w:p>
    <w:tbl>
      <w:tblPr>
        <w:tblW w:w="10915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945"/>
      </w:tblGrid>
      <w:tr w:rsidR="00F9671F" w:rsidRPr="000D536E" w14:paraId="61229B09" w14:textId="77777777" w:rsidTr="00625823"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2FD0D" w14:textId="77777777" w:rsidR="00F9671F" w:rsidRPr="000D536E" w:rsidRDefault="00F9671F" w:rsidP="00625823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FINANCIJSKO IZVJEŠĆE O IZVRŠENJU</w:t>
            </w:r>
          </w:p>
        </w:tc>
      </w:tr>
      <w:tr w:rsidR="00F9671F" w:rsidRPr="000D536E" w14:paraId="0331FDA5" w14:textId="77777777" w:rsidTr="00625823"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294C5" w14:textId="77777777" w:rsidR="00F9671F" w:rsidRPr="000D536E" w:rsidRDefault="00F9671F" w:rsidP="00625823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I.) Pregled ukupnih prihoda</w:t>
            </w:r>
          </w:p>
        </w:tc>
      </w:tr>
      <w:tr w:rsidR="00F9671F" w:rsidRPr="000D536E" w14:paraId="344DA8A4" w14:textId="77777777" w:rsidTr="00625823"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C5FA2" w14:textId="77777777" w:rsidR="00F9671F" w:rsidRPr="000D536E" w:rsidRDefault="00F9671F" w:rsidP="00625823">
            <w:pPr>
              <w:jc w:val="center"/>
              <w:rPr>
                <w:rFonts w:ascii="Minion Pro" w:eastAsia="Times New Roman" w:hAnsi="Minion Pro"/>
                <w:b/>
                <w:color w:val="231F20"/>
                <w:sz w:val="20"/>
                <w:szCs w:val="20"/>
                <w:lang w:eastAsia="hr-HR"/>
              </w:rPr>
            </w:pPr>
            <w:r w:rsidRPr="009E6A94">
              <w:rPr>
                <w:rFonts w:ascii="Minion Pro" w:eastAsia="Times New Roman" w:hAnsi="Minion Pro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Proračunska sredstva</w:t>
            </w:r>
          </w:p>
        </w:tc>
      </w:tr>
      <w:tr w:rsidR="00F9671F" w:rsidRPr="000D536E" w14:paraId="52945FDF" w14:textId="77777777" w:rsidTr="00625823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B5D71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Sredstva Ministarstva kulture i medija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C84ED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01589B02" w14:textId="77777777" w:rsidTr="00625823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EDDCF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Sredstva </w:t>
            </w:r>
            <w:r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Splitsko-dalmatinske županije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001FA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7DA5B0DF" w14:textId="77777777" w:rsidTr="00625823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F3E45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Sredstva Grada</w:t>
            </w:r>
            <w:r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Splita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4ACCA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00D23630" w14:textId="77777777" w:rsidTr="00625823">
        <w:trPr>
          <w:trHeight w:val="60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F6601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Sredstva drugih lokalnih i područnih (regionalnih) jedinica samouprave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90C1B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08C85053" w14:textId="77777777" w:rsidTr="00625823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582C4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Sredstva iz Državnog proračuna (osim Ministarstva kulture i medija)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65CF1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27272538" w14:textId="77777777" w:rsidTr="00625823"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E35EB" w14:textId="77777777" w:rsidR="00F9671F" w:rsidRPr="000D536E" w:rsidRDefault="00F9671F" w:rsidP="00625823">
            <w:pPr>
              <w:jc w:val="center"/>
              <w:rPr>
                <w:rFonts w:ascii="Minion Pro" w:eastAsia="Times New Roman" w:hAnsi="Minion Pro"/>
                <w:b/>
                <w:color w:val="231F20"/>
                <w:sz w:val="20"/>
                <w:szCs w:val="20"/>
                <w:lang w:eastAsia="hr-HR"/>
              </w:rPr>
            </w:pPr>
            <w:r w:rsidRPr="009E6A94">
              <w:rPr>
                <w:rFonts w:ascii="Minion Pro" w:eastAsia="Times New Roman" w:hAnsi="Minion Pro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Neproračunska sredstva</w:t>
            </w:r>
          </w:p>
        </w:tc>
      </w:tr>
      <w:tr w:rsidR="00F9671F" w:rsidRPr="000D536E" w14:paraId="202BE4E5" w14:textId="77777777" w:rsidTr="00625823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B90F4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Vlastita sredstva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493EE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4233FDD3" w14:textId="77777777" w:rsidTr="00625823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8F5AA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Sredstva sponzora i donatora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557BF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5AAB441B" w14:textId="77777777" w:rsidTr="00625823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D4D69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Sredstva stranih organizacija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F931B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6C3DB3CD" w14:textId="77777777" w:rsidTr="00625823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09CB7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Sredstva iz ostalih izvora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921AC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0326E2CC" w14:textId="77777777" w:rsidTr="00625823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7A408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Izvor ostalih sredstava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C7165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  <w:tr w:rsidR="00F9671F" w:rsidRPr="000D536E" w14:paraId="775CC96B" w14:textId="77777777" w:rsidTr="00625823"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75AF2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SVEUKUPNO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89730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</w:p>
        </w:tc>
      </w:tr>
    </w:tbl>
    <w:p w14:paraId="3DA7F948" w14:textId="77777777" w:rsidR="00F9671F" w:rsidRPr="000D536E" w:rsidRDefault="00F9671F" w:rsidP="00F9671F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0D536E">
        <w:rPr>
          <w:rFonts w:ascii="Minion Pro" w:eastAsia="Times New Roman" w:hAnsi="Minion Pro"/>
          <w:sz w:val="24"/>
          <w:szCs w:val="24"/>
          <w:lang w:eastAsia="hr-HR"/>
        </w:rPr>
        <w:br/>
      </w:r>
    </w:p>
    <w:tbl>
      <w:tblPr>
        <w:tblW w:w="10915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  <w:gridCol w:w="1865"/>
      </w:tblGrid>
      <w:tr w:rsidR="00F9671F" w:rsidRPr="000D536E" w14:paraId="27064812" w14:textId="77777777" w:rsidTr="00625823"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3147F" w14:textId="77777777" w:rsidR="00F9671F" w:rsidRPr="000D536E" w:rsidRDefault="00F9671F" w:rsidP="00625823">
            <w:pPr>
              <w:jc w:val="center"/>
              <w:rPr>
                <w:rFonts w:ascii="Minion Pro" w:eastAsia="Times New Roman" w:hAnsi="Minion Pro"/>
                <w:color w:val="231F20"/>
                <w:lang w:eastAsia="hr-HR"/>
              </w:rPr>
            </w:pPr>
            <w:r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 xml:space="preserve">2.) </w:t>
            </w:r>
            <w:r w:rsidRPr="000D536E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Pregled ukupnih rashoda</w:t>
            </w:r>
          </w:p>
        </w:tc>
      </w:tr>
      <w:tr w:rsidR="00F9671F" w:rsidRPr="000D536E" w14:paraId="2534A986" w14:textId="77777777" w:rsidTr="00625823">
        <w:tc>
          <w:tcPr>
            <w:tcW w:w="9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79ECD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troška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3E428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Iznos</w:t>
            </w:r>
          </w:p>
        </w:tc>
      </w:tr>
      <w:tr w:rsidR="00F9671F" w:rsidRPr="000D536E" w14:paraId="3FD7E9D3" w14:textId="77777777" w:rsidTr="00625823">
        <w:tc>
          <w:tcPr>
            <w:tcW w:w="9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84F18" w14:textId="77777777" w:rsidR="00F9671F" w:rsidRPr="000D536E" w:rsidRDefault="00F9671F" w:rsidP="00625823">
            <w:pPr>
              <w:rPr>
                <w:rFonts w:ascii="Minion Pro" w:eastAsia="Times New Roman" w:hAnsi="Minion Pro"/>
                <w:lang w:eastAsia="hr-HR"/>
              </w:rPr>
            </w:pPr>
            <w:r w:rsidRPr="000D536E">
              <w:rPr>
                <w:rFonts w:ascii="Minion Pro" w:eastAsia="Times New Roman" w:hAnsi="Minion Pro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F4E9F" w14:textId="77777777" w:rsidR="00F9671F" w:rsidRPr="000D536E" w:rsidRDefault="00F9671F" w:rsidP="00625823">
            <w:pPr>
              <w:rPr>
                <w:rFonts w:ascii="Minion Pro" w:eastAsia="Times New Roman" w:hAnsi="Minion Pro"/>
                <w:lang w:eastAsia="hr-HR"/>
              </w:rPr>
            </w:pPr>
            <w:r w:rsidRPr="000D536E">
              <w:rPr>
                <w:rFonts w:ascii="Minion Pro" w:eastAsia="Times New Roman" w:hAnsi="Minion Pro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F9671F" w:rsidRPr="000D536E" w14:paraId="1997D7DC" w14:textId="77777777" w:rsidTr="00625823">
        <w:tc>
          <w:tcPr>
            <w:tcW w:w="9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2291B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FC866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7140CE7D" w14:textId="77777777" w:rsidR="00F9671F" w:rsidRPr="000D536E" w:rsidRDefault="00F9671F" w:rsidP="00F9671F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0D536E">
        <w:rPr>
          <w:rFonts w:ascii="Minion Pro" w:eastAsia="Times New Roman" w:hAnsi="Minion Pro"/>
          <w:sz w:val="24"/>
          <w:szCs w:val="24"/>
          <w:lang w:eastAsia="hr-HR"/>
        </w:rPr>
        <w:br/>
      </w:r>
    </w:p>
    <w:tbl>
      <w:tblPr>
        <w:tblW w:w="10915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2268"/>
        <w:gridCol w:w="1275"/>
        <w:gridCol w:w="1418"/>
        <w:gridCol w:w="1984"/>
      </w:tblGrid>
      <w:tr w:rsidR="00F9671F" w14:paraId="1DF84D4E" w14:textId="77777777" w:rsidTr="00625823"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E7AC2" w14:textId="77777777" w:rsidR="00F9671F" w:rsidRDefault="00F9671F" w:rsidP="00625823">
            <w:pPr>
              <w:jc w:val="center"/>
              <w:rPr>
                <w:rFonts w:ascii="Minion Pro" w:hAnsi="Minion Pro"/>
                <w:color w:val="231F20"/>
              </w:rPr>
            </w:pPr>
            <w:r>
              <w:rPr>
                <w:rStyle w:val="bold"/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Pregled utroška sredstava Grada Splita</w:t>
            </w:r>
          </w:p>
        </w:tc>
      </w:tr>
      <w:tr w:rsidR="00F9671F" w14:paraId="304761AC" w14:textId="77777777" w:rsidTr="0062582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A613B" w14:textId="77777777" w:rsidR="00F9671F" w:rsidRDefault="00F9671F" w:rsidP="00625823">
            <w:pPr>
              <w:rPr>
                <w:rFonts w:ascii="Minion Pro" w:hAnsi="Minion Pro"/>
                <w:color w:val="231F20"/>
              </w:rPr>
            </w:pPr>
            <w:r>
              <w:rPr>
                <w:rStyle w:val="cond"/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Redni broj računa ili ugovora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1019A" w14:textId="77777777" w:rsidR="00F9671F" w:rsidRDefault="00F9671F" w:rsidP="00625823">
            <w:pPr>
              <w:jc w:val="center"/>
              <w:rPr>
                <w:rFonts w:ascii="Minion Pro" w:hAnsi="Minion Pro"/>
                <w:color w:val="231F20"/>
              </w:rPr>
            </w:pPr>
            <w:r>
              <w:rPr>
                <w:rStyle w:val="cond"/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Opis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763BD" w14:textId="77777777" w:rsidR="00F9671F" w:rsidRDefault="00F9671F" w:rsidP="00625823">
            <w:pPr>
              <w:rPr>
                <w:rFonts w:ascii="Minion Pro" w:hAnsi="Minion Pro"/>
                <w:color w:val="231F20"/>
              </w:rPr>
            </w:pPr>
            <w:r>
              <w:rPr>
                <w:rStyle w:val="cond"/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Ime izdavatelja računa ili ugovora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A07A1" w14:textId="77777777" w:rsidR="00F9671F" w:rsidRDefault="00F9671F" w:rsidP="00625823">
            <w:pPr>
              <w:rPr>
                <w:rFonts w:ascii="Minion Pro" w:hAnsi="Minion Pro"/>
                <w:color w:val="231F20"/>
              </w:rPr>
            </w:pPr>
            <w:r>
              <w:rPr>
                <w:rStyle w:val="cond"/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Broj izdanog računa ili ugovora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36747" w14:textId="77777777" w:rsidR="00F9671F" w:rsidRDefault="00F9671F" w:rsidP="00625823">
            <w:pPr>
              <w:rPr>
                <w:rFonts w:ascii="Minion Pro" w:hAnsi="Minion Pro"/>
                <w:color w:val="231F20"/>
              </w:rPr>
            </w:pPr>
            <w:r>
              <w:rPr>
                <w:rStyle w:val="cond"/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Datum plaćanja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E0D0C" w14:textId="77777777" w:rsidR="00F9671F" w:rsidRDefault="00F9671F" w:rsidP="00625823">
            <w:pPr>
              <w:rPr>
                <w:rFonts w:ascii="Minion Pro" w:hAnsi="Minion Pro"/>
                <w:color w:val="231F20"/>
              </w:rPr>
            </w:pPr>
            <w:r>
              <w:rPr>
                <w:rStyle w:val="cond"/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Iznos (obvezno uključiti porez, prirez, mirovinsko i zdravstveno osiguranje za svaku pojedinu osobu)</w:t>
            </w:r>
          </w:p>
        </w:tc>
      </w:tr>
      <w:tr w:rsidR="00F9671F" w14:paraId="47B10434" w14:textId="77777777" w:rsidTr="0062582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AD4EF" w14:textId="77777777" w:rsidR="00F9671F" w:rsidRDefault="00F9671F" w:rsidP="00625823">
            <w:pPr>
              <w:rPr>
                <w:rFonts w:ascii="Minion Pro" w:hAnsi="Minion Pro"/>
                <w:color w:val="666666"/>
              </w:rPr>
            </w:pPr>
            <w:r>
              <w:rPr>
                <w:rFonts w:ascii="Minion Pro" w:hAnsi="Minion Pro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7994F" w14:textId="77777777" w:rsidR="00F9671F" w:rsidRDefault="00F9671F" w:rsidP="00625823">
            <w:pPr>
              <w:rPr>
                <w:rFonts w:ascii="Minion Pro" w:hAnsi="Minion Pro"/>
                <w:color w:val="666666"/>
              </w:rPr>
            </w:pPr>
            <w:r>
              <w:rPr>
                <w:rFonts w:ascii="Minion Pro" w:hAnsi="Minion Pro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14649" w14:textId="77777777" w:rsidR="00F9671F" w:rsidRDefault="00F9671F" w:rsidP="00625823">
            <w:pPr>
              <w:rPr>
                <w:rFonts w:ascii="Minion Pro" w:hAnsi="Minion Pro"/>
                <w:color w:val="666666"/>
              </w:rPr>
            </w:pPr>
            <w:r>
              <w:rPr>
                <w:rFonts w:ascii="Minion Pro" w:hAnsi="Minion Pro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24F82" w14:textId="77777777" w:rsidR="00F9671F" w:rsidRDefault="00F9671F" w:rsidP="00625823">
            <w:pPr>
              <w:rPr>
                <w:rFonts w:ascii="Minion Pro" w:hAnsi="Minion Pro"/>
                <w:color w:val="666666"/>
              </w:rPr>
            </w:pPr>
            <w:r>
              <w:rPr>
                <w:rFonts w:ascii="Minion Pro" w:hAnsi="Minion Pro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12B21" w14:textId="77777777" w:rsidR="00F9671F" w:rsidRDefault="00F9671F" w:rsidP="00625823">
            <w:pPr>
              <w:rPr>
                <w:rFonts w:ascii="Minion Pro" w:hAnsi="Minion Pro"/>
                <w:color w:val="666666"/>
              </w:rPr>
            </w:pPr>
            <w:r>
              <w:rPr>
                <w:rFonts w:ascii="Minion Pro" w:hAnsi="Minion Pro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08952" w14:textId="77777777" w:rsidR="00F9671F" w:rsidRDefault="00F9671F" w:rsidP="00625823">
            <w:pPr>
              <w:rPr>
                <w:rFonts w:ascii="Minion Pro" w:hAnsi="Minion Pro"/>
                <w:color w:val="666666"/>
              </w:rPr>
            </w:pPr>
            <w:r>
              <w:rPr>
                <w:rFonts w:ascii="Minion Pro" w:hAnsi="Minion Pro"/>
                <w:color w:val="666666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F9671F" w14:paraId="78C5D96F" w14:textId="77777777" w:rsidTr="00625823"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B0A91" w14:textId="77777777" w:rsidR="00F9671F" w:rsidRDefault="00F9671F" w:rsidP="00625823">
            <w:pPr>
              <w:rPr>
                <w:rFonts w:ascii="Minion Pro" w:hAnsi="Minion Pro"/>
                <w:color w:val="231F20"/>
              </w:rPr>
            </w:pPr>
            <w:r>
              <w:rPr>
                <w:rStyle w:val="cond"/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UKUPNO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1480C" w14:textId="77777777" w:rsidR="00F9671F" w:rsidRDefault="00F9671F" w:rsidP="00625823">
            <w:pPr>
              <w:rPr>
                <w:rFonts w:ascii="Minion Pro" w:hAnsi="Minion Pro"/>
                <w:color w:val="231F20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</w:tbl>
    <w:p w14:paraId="593378E0" w14:textId="77777777" w:rsidR="00F9671F" w:rsidRPr="000D536E" w:rsidRDefault="00F9671F" w:rsidP="00F9671F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Minion Pro" w:eastAsia="Times New Roman" w:hAnsi="Minion Pro"/>
          <w:sz w:val="24"/>
          <w:szCs w:val="24"/>
          <w:lang w:eastAsia="hr-HR"/>
        </w:rPr>
        <w:t xml:space="preserve"> </w:t>
      </w:r>
      <w:r w:rsidRPr="000D536E">
        <w:rPr>
          <w:rFonts w:ascii="Minion Pro" w:eastAsia="Times New Roman" w:hAnsi="Minion Pro"/>
          <w:sz w:val="24"/>
          <w:szCs w:val="24"/>
          <w:lang w:eastAsia="hr-HR"/>
        </w:rPr>
        <w:br/>
      </w:r>
    </w:p>
    <w:tbl>
      <w:tblPr>
        <w:tblW w:w="1139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477"/>
      </w:tblGrid>
      <w:tr w:rsidR="00F9671F" w:rsidRPr="000D536E" w14:paraId="702B62C5" w14:textId="77777777" w:rsidTr="00625823">
        <w:trPr>
          <w:gridAfter w:val="1"/>
          <w:wAfter w:w="477" w:type="dxa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10577" w14:textId="77777777" w:rsidR="00F9671F" w:rsidRPr="000D536E" w:rsidRDefault="00F9671F" w:rsidP="00625823">
            <w:pPr>
              <w:jc w:val="center"/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Analitički obrazac</w:t>
            </w:r>
          </w:p>
        </w:tc>
      </w:tr>
      <w:tr w:rsidR="00F9671F" w:rsidRPr="000D536E" w14:paraId="7F6BA9D4" w14:textId="77777777" w:rsidTr="00625823">
        <w:trPr>
          <w:gridAfter w:val="1"/>
          <w:wAfter w:w="477" w:type="dxa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916C7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Značajan udio aktivnosti u programu</w:t>
            </w:r>
          </w:p>
        </w:tc>
      </w:tr>
      <w:tr w:rsidR="00F9671F" w:rsidRPr="000D536E" w14:paraId="350C9D32" w14:textId="77777777" w:rsidTr="00625823"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F2C8A" w14:textId="77777777" w:rsidR="00F9671F" w:rsidRPr="000D536E" w:rsidRDefault="00F9671F" w:rsidP="00625823">
            <w:pPr>
              <w:rPr>
                <w:rFonts w:ascii="Minion Pro" w:eastAsia="Times New Roman" w:hAnsi="Minion Pro"/>
                <w:color w:val="231F20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područja ili skupine koju aktivnost obuhvaća</w:t>
            </w:r>
          </w:p>
        </w:tc>
        <w:tc>
          <w:tcPr>
            <w:tcW w:w="477" w:type="dxa"/>
            <w:vAlign w:val="center"/>
            <w:hideMark/>
          </w:tcPr>
          <w:p w14:paraId="3E3C9428" w14:textId="77777777" w:rsidR="00F9671F" w:rsidRPr="000D536E" w:rsidRDefault="00F9671F" w:rsidP="00625823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0D536E">
              <w:rPr>
                <w:rFonts w:ascii="Minion Pro" w:eastAsia="Times New Roman" w:hAnsi="Minion Pro"/>
                <w:color w:val="231F20"/>
                <w:lang w:eastAsia="hr-HR"/>
              </w:rPr>
              <w:br/>
            </w:r>
          </w:p>
        </w:tc>
      </w:tr>
    </w:tbl>
    <w:p w14:paraId="3FF758C3" w14:textId="77777777" w:rsidR="00F9671F" w:rsidRDefault="00F9671F" w:rsidP="00F9671F"/>
    <w:p w14:paraId="0F150344" w14:textId="77777777" w:rsidR="00F9671F" w:rsidRDefault="00F9671F" w:rsidP="00F9671F">
      <w:pPr>
        <w:jc w:val="both"/>
        <w:rPr>
          <w:rFonts w:ascii="Arial" w:hAnsi="Arial" w:cs="Arial"/>
        </w:rPr>
      </w:pPr>
    </w:p>
    <w:p w14:paraId="342AF3B0" w14:textId="77777777" w:rsidR="00F9671F" w:rsidRDefault="00F9671F" w:rsidP="00F9671F">
      <w:pPr>
        <w:jc w:val="both"/>
        <w:rPr>
          <w:rFonts w:ascii="Arial" w:hAnsi="Arial" w:cs="Arial"/>
        </w:rPr>
      </w:pPr>
    </w:p>
    <w:p w14:paraId="6ED37250" w14:textId="77777777" w:rsidR="00F9671F" w:rsidRDefault="00F9671F" w:rsidP="00F9671F">
      <w:pPr>
        <w:jc w:val="both"/>
        <w:rPr>
          <w:rFonts w:ascii="Arial" w:hAnsi="Arial" w:cs="Arial"/>
        </w:rPr>
      </w:pPr>
    </w:p>
    <w:p w14:paraId="40D55CED" w14:textId="77777777" w:rsidR="00F9671F" w:rsidRDefault="00F9671F" w:rsidP="00F9671F">
      <w:pPr>
        <w:jc w:val="both"/>
        <w:rPr>
          <w:rFonts w:ascii="Arial" w:hAnsi="Arial" w:cs="Arial"/>
        </w:rPr>
      </w:pPr>
    </w:p>
    <w:p w14:paraId="545ABF4C" w14:textId="77777777" w:rsidR="00F9671F" w:rsidRDefault="00F9671F" w:rsidP="00F9671F">
      <w:pPr>
        <w:jc w:val="both"/>
        <w:rPr>
          <w:rFonts w:ascii="Arial" w:hAnsi="Arial" w:cs="Arial"/>
        </w:rPr>
      </w:pPr>
    </w:p>
    <w:p w14:paraId="3869A039" w14:textId="77777777" w:rsidR="00F9671F" w:rsidRDefault="00F9671F" w:rsidP="00F9671F">
      <w:pPr>
        <w:jc w:val="both"/>
        <w:rPr>
          <w:rFonts w:ascii="Arial" w:hAnsi="Arial" w:cs="Arial"/>
        </w:rPr>
      </w:pPr>
    </w:p>
    <w:p w14:paraId="55510073" w14:textId="77777777" w:rsidR="00F05903" w:rsidRDefault="00F05903"/>
    <w:sectPr w:rsidR="00F05903" w:rsidSect="00CC0C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47"/>
    <w:rsid w:val="003B2228"/>
    <w:rsid w:val="008A3647"/>
    <w:rsid w:val="00CC0C03"/>
    <w:rsid w:val="00E379A0"/>
    <w:rsid w:val="00F05903"/>
    <w:rsid w:val="00F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9AE8-C654-4BF3-B00B-518A0018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7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d">
    <w:name w:val="cond"/>
    <w:basedOn w:val="DefaultParagraphFont"/>
    <w:rsid w:val="00F9671F"/>
  </w:style>
  <w:style w:type="character" w:customStyle="1" w:styleId="bold">
    <w:name w:val="bold"/>
    <w:basedOn w:val="DefaultParagraphFont"/>
    <w:rsid w:val="00F9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9E0C7A181E74897275E06B98E7C46" ma:contentTypeVersion="0" ma:contentTypeDescription="Create a new document." ma:contentTypeScope="" ma:versionID="97a90ff0de40df41930a08aec9835a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D6904-E47E-42F7-AE49-D24B47E82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1AFB0-5627-4A80-833D-6B5D4E15B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F8384-5E3E-4526-A830-B3C5916EE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Kuzmanić-Petreš</dc:creator>
  <cp:keywords/>
  <dc:description/>
  <cp:lastModifiedBy>Marina Kuzmanić-Petreš</cp:lastModifiedBy>
  <cp:revision>2</cp:revision>
  <dcterms:created xsi:type="dcterms:W3CDTF">2023-09-08T12:51:00Z</dcterms:created>
  <dcterms:modified xsi:type="dcterms:W3CDTF">2023-09-08T12:51:00Z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0x010100BFD9E0C7A181E74897275E06B98E7C46</vt:lpwstr>
  </property>
</Properties>
</file>